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7F" w:rsidRDefault="00DF2114" w:rsidP="00450709">
      <w:pPr>
        <w:spacing w:after="0"/>
        <w:jc w:val="both"/>
        <w:rPr>
          <w:rFonts w:ascii="Century Gothic" w:hAnsi="Century Gothic"/>
          <w:b/>
        </w:rPr>
      </w:pPr>
      <w:bookmarkStart w:id="0" w:name="_GoBack"/>
      <w:bookmarkEnd w:id="0"/>
      <w:r w:rsidRPr="009E6E7F">
        <w:rPr>
          <w:rFonts w:ascii="Century Gothic" w:hAnsi="Century Gothic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58E6E5B" wp14:editId="242C7B37">
            <wp:simplePos x="0" y="0"/>
            <wp:positionH relativeFrom="column">
              <wp:posOffset>-419735</wp:posOffset>
            </wp:positionH>
            <wp:positionV relativeFrom="paragraph">
              <wp:posOffset>0</wp:posOffset>
            </wp:positionV>
            <wp:extent cx="655955" cy="671195"/>
            <wp:effectExtent l="0" t="0" r="0" b="0"/>
            <wp:wrapSquare wrapText="right"/>
            <wp:docPr id="1" name="Resim 1" descr="cankayabelediyesi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kayabelediyesilog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ED" w:rsidRPr="009E6E7F" w:rsidRDefault="00A110ED" w:rsidP="00450709">
      <w:pPr>
        <w:spacing w:after="0"/>
        <w:jc w:val="center"/>
        <w:rPr>
          <w:rFonts w:ascii="Century Gothic" w:hAnsi="Century Gothic"/>
          <w:b/>
        </w:rPr>
      </w:pPr>
      <w:r w:rsidRPr="009E6E7F">
        <w:rPr>
          <w:rFonts w:ascii="Century Gothic" w:hAnsi="Century Gothic"/>
          <w:b/>
        </w:rPr>
        <w:t>UMUMA AÇIK İSTİRAHAT VE EĞLENCE YERLERİ İÇİN RUHSAT ALIRKEN RUHSAT VE DENETİM</w:t>
      </w:r>
      <w:r w:rsidR="009E6E7F">
        <w:rPr>
          <w:rFonts w:ascii="Century Gothic" w:hAnsi="Century Gothic"/>
          <w:b/>
        </w:rPr>
        <w:t xml:space="preserve"> </w:t>
      </w:r>
      <w:r w:rsidRPr="009E6E7F">
        <w:rPr>
          <w:rFonts w:ascii="Century Gothic" w:hAnsi="Century Gothic"/>
          <w:b/>
        </w:rPr>
        <w:t>MÜDÜRLÜĞÜ TARAFINDAN İSTENEN BELGELER</w:t>
      </w:r>
    </w:p>
    <w:p w:rsidR="009E6E7F" w:rsidRDefault="009E6E7F" w:rsidP="00450709">
      <w:pPr>
        <w:spacing w:after="0"/>
        <w:jc w:val="both"/>
        <w:rPr>
          <w:rFonts w:ascii="Century Gothic" w:hAnsi="Century Gothic"/>
        </w:rPr>
      </w:pP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1.</w:t>
      </w:r>
      <w:r w:rsidRPr="00450709">
        <w:rPr>
          <w:rFonts w:ascii="Century Gothic" w:hAnsi="Century Gothic"/>
          <w:sz w:val="20"/>
          <w:szCs w:val="20"/>
        </w:rPr>
        <w:t xml:space="preserve">  Başvuru</w:t>
      </w:r>
      <w:r w:rsidR="00C97042">
        <w:rPr>
          <w:rFonts w:ascii="Century Gothic" w:hAnsi="Century Gothic"/>
          <w:sz w:val="20"/>
          <w:szCs w:val="20"/>
        </w:rPr>
        <w:t xml:space="preserve"> /</w:t>
      </w:r>
      <w:r w:rsidRPr="00450709">
        <w:rPr>
          <w:rFonts w:ascii="Century Gothic" w:hAnsi="Century Gothic"/>
          <w:sz w:val="20"/>
          <w:szCs w:val="20"/>
        </w:rPr>
        <w:t xml:space="preserve"> beyan formu </w:t>
      </w:r>
      <w:r w:rsidR="00C97042">
        <w:rPr>
          <w:rFonts w:ascii="Century Gothic" w:hAnsi="Century Gothic"/>
          <w:sz w:val="20"/>
          <w:szCs w:val="20"/>
        </w:rPr>
        <w:t>(eksizsiz doldurul</w:t>
      </w:r>
      <w:r w:rsidR="00E2493B">
        <w:rPr>
          <w:rFonts w:ascii="Century Gothic" w:hAnsi="Century Gothic"/>
          <w:sz w:val="20"/>
          <w:szCs w:val="20"/>
        </w:rPr>
        <w:t>acak</w:t>
      </w:r>
      <w:r w:rsidR="00C97042">
        <w:rPr>
          <w:rFonts w:ascii="Century Gothic" w:hAnsi="Century Gothic"/>
          <w:sz w:val="20"/>
          <w:szCs w:val="20"/>
        </w:rPr>
        <w:t>)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2.</w:t>
      </w:r>
      <w:r w:rsidRPr="00450709">
        <w:rPr>
          <w:rFonts w:ascii="Century Gothic" w:hAnsi="Century Gothic"/>
          <w:sz w:val="20"/>
          <w:szCs w:val="20"/>
        </w:rPr>
        <w:t xml:space="preserve">  Maliye Vergi Levhası fotokopisi (Şube açılışı yapılacak ise yoklama fişi) </w:t>
      </w:r>
    </w:p>
    <w:p w:rsidR="00DF2114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3.</w:t>
      </w:r>
      <w:r w:rsidR="00867E4E" w:rsidRPr="00450709">
        <w:rPr>
          <w:rFonts w:ascii="Century Gothic" w:hAnsi="Century Gothic"/>
          <w:sz w:val="20"/>
          <w:szCs w:val="20"/>
        </w:rPr>
        <w:t xml:space="preserve"> </w:t>
      </w:r>
      <w:r w:rsidR="006B5BD6" w:rsidRPr="00450709">
        <w:rPr>
          <w:rFonts w:ascii="Century Gothic" w:hAnsi="Century Gothic"/>
          <w:sz w:val="20"/>
          <w:szCs w:val="20"/>
        </w:rPr>
        <w:t xml:space="preserve"> </w:t>
      </w:r>
      <w:r w:rsidR="00DF2114" w:rsidRPr="00450709">
        <w:rPr>
          <w:rFonts w:ascii="Century Gothic" w:hAnsi="Century Gothic"/>
          <w:sz w:val="20"/>
          <w:szCs w:val="20"/>
        </w:rPr>
        <w:t xml:space="preserve">Büyükşehir </w:t>
      </w:r>
      <w:r w:rsidR="0053036F" w:rsidRPr="00450709">
        <w:rPr>
          <w:rFonts w:ascii="Century Gothic" w:hAnsi="Century Gothic"/>
          <w:sz w:val="20"/>
          <w:szCs w:val="20"/>
        </w:rPr>
        <w:t>Belediyesi İtfaiye</w:t>
      </w:r>
      <w:r w:rsidR="00DF2114" w:rsidRPr="00450709">
        <w:rPr>
          <w:rFonts w:ascii="Century Gothic" w:hAnsi="Century Gothic"/>
          <w:sz w:val="20"/>
          <w:szCs w:val="20"/>
        </w:rPr>
        <w:t xml:space="preserve"> Daire Başkanlığı’ndan alınacak olan İtfaiye Raporu</w:t>
      </w:r>
      <w:r w:rsidR="006B5BD6" w:rsidRPr="00450709">
        <w:rPr>
          <w:rFonts w:ascii="Century Gothic" w:hAnsi="Century Gothic"/>
          <w:sz w:val="20"/>
          <w:szCs w:val="20"/>
        </w:rPr>
        <w:t>.</w:t>
      </w:r>
      <w:r w:rsidR="00DF2114" w:rsidRPr="00450709">
        <w:rPr>
          <w:rFonts w:ascii="Century Gothic" w:hAnsi="Century Gothic"/>
          <w:sz w:val="20"/>
          <w:szCs w:val="20"/>
        </w:rPr>
        <w:t xml:space="preserve"> 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4.</w:t>
      </w:r>
      <w:r w:rsidRPr="00450709">
        <w:rPr>
          <w:rFonts w:ascii="Century Gothic" w:hAnsi="Century Gothic"/>
          <w:sz w:val="20"/>
          <w:szCs w:val="20"/>
        </w:rPr>
        <w:t xml:space="preserve"> </w:t>
      </w:r>
      <w:r w:rsidR="00C97042">
        <w:rPr>
          <w:rFonts w:ascii="Century Gothic" w:hAnsi="Century Gothic"/>
          <w:sz w:val="20"/>
          <w:szCs w:val="20"/>
        </w:rPr>
        <w:t xml:space="preserve"> </w:t>
      </w:r>
      <w:r w:rsidR="006B5BD6" w:rsidRPr="00450709">
        <w:rPr>
          <w:rFonts w:ascii="Century Gothic" w:hAnsi="Century Gothic"/>
          <w:sz w:val="20"/>
          <w:szCs w:val="20"/>
        </w:rPr>
        <w:t>M</w:t>
      </w:r>
      <w:r w:rsidR="00867E4E" w:rsidRPr="00450709">
        <w:rPr>
          <w:rFonts w:ascii="Century Gothic" w:hAnsi="Century Gothic"/>
          <w:sz w:val="20"/>
          <w:szCs w:val="20"/>
        </w:rPr>
        <w:t xml:space="preserve">ali Hizmetler Müdürlüğü’nden </w:t>
      </w:r>
      <w:r w:rsidR="00D00005">
        <w:rPr>
          <w:rFonts w:ascii="Century Gothic" w:hAnsi="Century Gothic"/>
          <w:sz w:val="20"/>
          <w:szCs w:val="20"/>
        </w:rPr>
        <w:t xml:space="preserve">alınacak </w:t>
      </w:r>
      <w:r w:rsidR="00867E4E" w:rsidRPr="00450709">
        <w:rPr>
          <w:rFonts w:ascii="Century Gothic" w:hAnsi="Century Gothic"/>
          <w:sz w:val="20"/>
          <w:szCs w:val="20"/>
        </w:rPr>
        <w:t>borcu yoktur yazısı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5.</w:t>
      </w:r>
      <w:r w:rsidRPr="00450709">
        <w:rPr>
          <w:rFonts w:ascii="Century Gothic" w:hAnsi="Century Gothic"/>
          <w:sz w:val="20"/>
          <w:szCs w:val="20"/>
        </w:rPr>
        <w:t xml:space="preserve">  İşyeri devir alınarak ruhsatlandırılacaksa: </w:t>
      </w:r>
    </w:p>
    <w:p w:rsidR="00A110ED" w:rsidRPr="00E2493B" w:rsidRDefault="00A110ED" w:rsidP="00E2493B">
      <w:pPr>
        <w:pStyle w:val="ListeParagraf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 xml:space="preserve">Devir ve ortaklık işlemlerinde noter tarafından düzenlenmiş işletme hakkı devir senedi (ölüm halinde veraset belgesinin aslının ibrazı) </w:t>
      </w:r>
    </w:p>
    <w:p w:rsidR="00A110ED" w:rsidRPr="00E2493B" w:rsidRDefault="00A110ED" w:rsidP="00E2493B">
      <w:pPr>
        <w:pStyle w:val="ListeParagraf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 xml:space="preserve">İşyeri Açma ve Çalışma Ruhsatının aslı </w:t>
      </w:r>
    </w:p>
    <w:p w:rsidR="00A110ED" w:rsidRPr="00E2493B" w:rsidRDefault="00A110ED" w:rsidP="00E2493B">
      <w:pPr>
        <w:pStyle w:val="ListeParagraf"/>
        <w:numPr>
          <w:ilvl w:val="0"/>
          <w:numId w:val="6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 xml:space="preserve">İşyeri Açma ve Çalışma Ruhsatı 24.11.2004 tarihinden önce alınmış ise, Emniyet Ruhsatının aslı  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6.</w:t>
      </w:r>
      <w:r w:rsidRPr="00450709">
        <w:rPr>
          <w:rFonts w:ascii="Century Gothic" w:hAnsi="Century Gothic"/>
          <w:sz w:val="20"/>
          <w:szCs w:val="20"/>
        </w:rPr>
        <w:t xml:space="preserve">  Şirketlerden: </w:t>
      </w:r>
    </w:p>
    <w:p w:rsidR="00A110ED" w:rsidRPr="00E2493B" w:rsidRDefault="00A110ED" w:rsidP="00E2493B">
      <w:pPr>
        <w:pStyle w:val="ListeParagraf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 xml:space="preserve">Kuruluş gazetesi, Ticaret Sicil Gazetesi ve Oda Sicil Kayıt sureti </w:t>
      </w:r>
    </w:p>
    <w:p w:rsidR="002C73E1" w:rsidRPr="00E2493B" w:rsidRDefault="00A110ED" w:rsidP="00E2493B">
      <w:pPr>
        <w:pStyle w:val="ListeParagraf"/>
        <w:numPr>
          <w:ilvl w:val="0"/>
          <w:numId w:val="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>İmza Sirküleri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7.</w:t>
      </w:r>
      <w:r w:rsidRPr="00450709">
        <w:rPr>
          <w:rFonts w:ascii="Century Gothic" w:hAnsi="Century Gothic"/>
          <w:sz w:val="20"/>
          <w:szCs w:val="20"/>
        </w:rPr>
        <w:t xml:space="preserve">  Şahıslardan: </w:t>
      </w:r>
    </w:p>
    <w:p w:rsidR="00A110ED" w:rsidRPr="00E2493B" w:rsidRDefault="00A110ED" w:rsidP="00E2493B">
      <w:pPr>
        <w:pStyle w:val="ListeParagraf"/>
        <w:numPr>
          <w:ilvl w:val="0"/>
          <w:numId w:val="3"/>
        </w:numPr>
        <w:spacing w:after="0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 xml:space="preserve">Esnaf ve Sanatkârlar için Sicil Tasdiknamesi ve ilgili Esnaf Odası Kayıt belgesi </w:t>
      </w:r>
    </w:p>
    <w:p w:rsidR="00A110ED" w:rsidRPr="00E2493B" w:rsidRDefault="00A110ED" w:rsidP="00E2493B">
      <w:pPr>
        <w:pStyle w:val="ListeParagraf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 xml:space="preserve">Ticaret odasına kayıtlı şahıslar için Oda Sicil Kayıt Sureti ve İmza Beyanı </w:t>
      </w:r>
    </w:p>
    <w:p w:rsidR="00A110ED" w:rsidRPr="00E2493B" w:rsidRDefault="001543F8" w:rsidP="00E2493B">
      <w:pPr>
        <w:pStyle w:val="ListeParagraf"/>
        <w:numPr>
          <w:ilvl w:val="0"/>
          <w:numId w:val="3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2493B">
        <w:rPr>
          <w:rFonts w:ascii="Century Gothic" w:hAnsi="Century Gothic"/>
          <w:sz w:val="20"/>
          <w:szCs w:val="20"/>
        </w:rPr>
        <w:t>2</w:t>
      </w:r>
      <w:r w:rsidR="00A110ED" w:rsidRPr="00E2493B">
        <w:rPr>
          <w:rFonts w:ascii="Century Gothic" w:hAnsi="Century Gothic"/>
          <w:sz w:val="20"/>
          <w:szCs w:val="20"/>
        </w:rPr>
        <w:t xml:space="preserve"> Adet Fotoğraf </w:t>
      </w:r>
    </w:p>
    <w:p w:rsidR="002C1200" w:rsidRDefault="002C1200" w:rsidP="0045070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8.  </w:t>
      </w:r>
      <w:r w:rsidRPr="00C97042">
        <w:rPr>
          <w:rFonts w:ascii="Century Gothic" w:hAnsi="Century Gothic"/>
        </w:rPr>
        <w:t xml:space="preserve">MEB’den alınmış olan Ustalık Belgesi (ustalık belgesi başkasının adına ise noter onaylı </w:t>
      </w:r>
      <w:r w:rsidRPr="00C97042">
        <w:rPr>
          <w:rFonts w:ascii="Century Gothic" w:hAnsi="Century Gothic"/>
          <w:b/>
          <w:u w:val="single"/>
        </w:rPr>
        <w:t>iş sözleşmesinin</w:t>
      </w:r>
      <w:r w:rsidRPr="00C97042">
        <w:rPr>
          <w:rFonts w:ascii="Century Gothic" w:hAnsi="Century Gothic"/>
        </w:rPr>
        <w:t xml:space="preserve"> aslı</w:t>
      </w:r>
      <w:r>
        <w:rPr>
          <w:rFonts w:ascii="Century Gothic" w:hAnsi="Century Gothic"/>
        </w:rPr>
        <w:t xml:space="preserve"> veya SGK işe giriş bildirgesi</w:t>
      </w:r>
      <w:r w:rsidRPr="00C97042">
        <w:rPr>
          <w:rFonts w:ascii="Century Gothic" w:hAnsi="Century Gothic"/>
        </w:rPr>
        <w:t>)</w:t>
      </w:r>
    </w:p>
    <w:p w:rsidR="00AE54D0" w:rsidRPr="00450709" w:rsidRDefault="002C1200" w:rsidP="0045070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E54D0" w:rsidRPr="00450709">
        <w:rPr>
          <w:rFonts w:ascii="Century Gothic" w:hAnsi="Century Gothic"/>
          <w:sz w:val="20"/>
          <w:szCs w:val="20"/>
        </w:rPr>
        <w:t xml:space="preserve">  Kira sözleşmesi veya tapu senedi. </w:t>
      </w:r>
      <w:r w:rsidR="00AE54D0" w:rsidRPr="00450709">
        <w:rPr>
          <w:rFonts w:ascii="Century Gothic" w:hAnsi="Century Gothic"/>
          <w:b/>
          <w:sz w:val="20"/>
          <w:szCs w:val="20"/>
        </w:rPr>
        <w:t>(kontratta faaliyet konusu yazacak)</w:t>
      </w:r>
    </w:p>
    <w:p w:rsidR="00AE54D0" w:rsidRPr="00E2493B" w:rsidRDefault="00AE54D0" w:rsidP="002C1200">
      <w:pPr>
        <w:pStyle w:val="ListeParagraf"/>
        <w:numPr>
          <w:ilvl w:val="1"/>
          <w:numId w:val="8"/>
        </w:numPr>
        <w:spacing w:after="0"/>
        <w:ind w:left="709" w:hanging="425"/>
        <w:jc w:val="both"/>
        <w:rPr>
          <w:rFonts w:ascii="Century Gothic" w:hAnsi="Century Gothic"/>
          <w:b/>
          <w:sz w:val="20"/>
          <w:szCs w:val="20"/>
        </w:rPr>
      </w:pPr>
      <w:r w:rsidRPr="00E2493B">
        <w:rPr>
          <w:rFonts w:ascii="Century Gothic" w:hAnsi="Century Gothic"/>
          <w:b/>
          <w:sz w:val="20"/>
          <w:szCs w:val="20"/>
        </w:rPr>
        <w:t>Kira sözleşmesi mülk sahibi adına vekâleten imzalanmış ise imzalayan kişinin vek</w:t>
      </w:r>
      <w:r w:rsidR="00E2493B">
        <w:rPr>
          <w:rFonts w:ascii="Century Gothic" w:hAnsi="Century Gothic"/>
          <w:b/>
          <w:sz w:val="20"/>
          <w:szCs w:val="20"/>
        </w:rPr>
        <w:t>a</w:t>
      </w:r>
      <w:r w:rsidRPr="00E2493B">
        <w:rPr>
          <w:rFonts w:ascii="Century Gothic" w:hAnsi="Century Gothic"/>
          <w:b/>
          <w:sz w:val="20"/>
          <w:szCs w:val="20"/>
        </w:rPr>
        <w:t xml:space="preserve">let örneği, mülkiyeti işletmeci adına ise tapu fotokopisi </w:t>
      </w:r>
    </w:p>
    <w:p w:rsidR="00AE54D0" w:rsidRPr="00E2493B" w:rsidRDefault="00AE54D0" w:rsidP="002C1200">
      <w:pPr>
        <w:pStyle w:val="ListeParagraf"/>
        <w:numPr>
          <w:ilvl w:val="1"/>
          <w:numId w:val="8"/>
        </w:numPr>
        <w:spacing w:after="0"/>
        <w:ind w:left="709" w:hanging="425"/>
        <w:jc w:val="both"/>
        <w:rPr>
          <w:rFonts w:ascii="Century Gothic" w:hAnsi="Century Gothic"/>
          <w:b/>
          <w:sz w:val="20"/>
          <w:szCs w:val="20"/>
        </w:rPr>
      </w:pPr>
      <w:r w:rsidRPr="00E2493B">
        <w:rPr>
          <w:rFonts w:ascii="Century Gothic" w:hAnsi="Century Gothic"/>
          <w:b/>
          <w:sz w:val="20"/>
          <w:szCs w:val="20"/>
        </w:rPr>
        <w:t>Vefat halinde veraset name ve varislerin imzası</w:t>
      </w:r>
    </w:p>
    <w:p w:rsidR="00A110ED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10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110ED" w:rsidRPr="00450709">
        <w:rPr>
          <w:rFonts w:ascii="Century Gothic" w:hAnsi="Century Gothic"/>
          <w:sz w:val="20"/>
          <w:szCs w:val="20"/>
        </w:rPr>
        <w:t xml:space="preserve">  Tapu senedi fotokopisi ve Yapı Kullanma İzin Belgesi </w:t>
      </w:r>
    </w:p>
    <w:p w:rsidR="00A110ED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11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110ED" w:rsidRPr="00450709">
        <w:rPr>
          <w:rFonts w:ascii="Century Gothic" w:hAnsi="Century Gothic"/>
          <w:sz w:val="20"/>
          <w:szCs w:val="20"/>
        </w:rPr>
        <w:t xml:space="preserve">  İşyeri açılacak yer Pasaj/İşhanı veya Alış Veriş Merkezi ise yönetim muvafakati </w:t>
      </w:r>
    </w:p>
    <w:p w:rsidR="00A110ED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110ED" w:rsidRPr="00450709">
        <w:rPr>
          <w:rFonts w:ascii="Century Gothic" w:hAnsi="Century Gothic"/>
          <w:sz w:val="20"/>
          <w:szCs w:val="20"/>
        </w:rPr>
        <w:t xml:space="preserve"> Özel yapı şeklini gerektiren İşyerlerinden kullanım amacına uygun Yapı Kullanma İzin Belgesi (Otel, sauna, sinema, tiyatro vb. işyerleri için) </w:t>
      </w:r>
    </w:p>
    <w:p w:rsidR="00A110ED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13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110ED" w:rsidRPr="00450709">
        <w:rPr>
          <w:rFonts w:ascii="Century Gothic" w:hAnsi="Century Gothic"/>
          <w:sz w:val="20"/>
          <w:szCs w:val="20"/>
        </w:rPr>
        <w:t xml:space="preserve">  İşyeri açılacak yer Dükkan /İşyeri ise yönetim planında aksine hüküm yoksa kat maliklerinin oyçokluğu ile mesken ise tüm kat maliklerinin oybirliği ile işyeri açılışına muvafakat ettiklerine dair karar defterinin noter onaylı örneği. </w:t>
      </w:r>
    </w:p>
    <w:p w:rsidR="00A110ED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14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110ED" w:rsidRPr="00450709">
        <w:rPr>
          <w:rFonts w:ascii="Century Gothic" w:hAnsi="Century Gothic"/>
          <w:sz w:val="20"/>
          <w:szCs w:val="20"/>
        </w:rPr>
        <w:t xml:space="preserve"> Çevre ve Şehircilik Bakanlığından “Çevresel Gürültü Seviyesi Değerlendirme Raporu” (Bakanlık web sitesinin Çevre Referans Laboratuvarları bölümünde raporlar konusunda yetkilendirilmiş firmalardan.) </w:t>
      </w:r>
    </w:p>
    <w:p w:rsidR="00A110ED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15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110ED" w:rsidRPr="00450709">
        <w:rPr>
          <w:rFonts w:ascii="Century Gothic" w:hAnsi="Century Gothic"/>
          <w:sz w:val="20"/>
          <w:szCs w:val="20"/>
        </w:rPr>
        <w:t xml:space="preserve"> Vekâleten işlem yapan kişilerden vekâletname örneği ve nüfus cüzdanı fotokopisi </w:t>
      </w:r>
    </w:p>
    <w:p w:rsidR="00A110ED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16</w:t>
      </w:r>
      <w:r w:rsidR="00A110ED" w:rsidRPr="00450709">
        <w:rPr>
          <w:rFonts w:ascii="Century Gothic" w:hAnsi="Century Gothic"/>
          <w:b/>
          <w:sz w:val="20"/>
          <w:szCs w:val="20"/>
        </w:rPr>
        <w:t>.</w:t>
      </w:r>
      <w:r w:rsidR="00A110ED" w:rsidRPr="00450709">
        <w:rPr>
          <w:rFonts w:ascii="Century Gothic" w:hAnsi="Century Gothic"/>
          <w:sz w:val="20"/>
          <w:szCs w:val="20"/>
        </w:rPr>
        <w:t xml:space="preserve"> İşyeri planı ve m</w:t>
      </w:r>
      <w:r w:rsidR="009E6E7F" w:rsidRPr="00450709">
        <w:rPr>
          <w:rFonts w:ascii="Century Gothic" w:hAnsi="Century Gothic"/>
          <w:sz w:val="20"/>
          <w:szCs w:val="20"/>
        </w:rPr>
        <w:t>²</w:t>
      </w:r>
      <w:r w:rsidR="00E2493B">
        <w:rPr>
          <w:rFonts w:ascii="Century Gothic" w:hAnsi="Century Gothic"/>
          <w:sz w:val="20"/>
          <w:szCs w:val="20"/>
        </w:rPr>
        <w:t xml:space="preserve">’sini gösteren </w:t>
      </w:r>
      <w:r w:rsidR="00A110ED" w:rsidRPr="00450709">
        <w:rPr>
          <w:rFonts w:ascii="Century Gothic" w:hAnsi="Century Gothic"/>
          <w:sz w:val="20"/>
          <w:szCs w:val="20"/>
        </w:rPr>
        <w:t>kroki.</w:t>
      </w:r>
      <w:r w:rsidR="00E2493B">
        <w:rPr>
          <w:rFonts w:ascii="Century Gothic" w:hAnsi="Century Gothic"/>
          <w:sz w:val="20"/>
          <w:szCs w:val="20"/>
        </w:rPr>
        <w:t>(iş yerinin, iç yerleşimini ve bulunduğu cadde/sokağı gösterecek şekilde olacak)</w:t>
      </w:r>
    </w:p>
    <w:p w:rsidR="0053036F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17</w:t>
      </w:r>
      <w:r w:rsidR="0053036F" w:rsidRPr="00450709">
        <w:rPr>
          <w:rFonts w:ascii="Century Gothic" w:hAnsi="Century Gothic"/>
          <w:b/>
          <w:sz w:val="20"/>
          <w:szCs w:val="20"/>
        </w:rPr>
        <w:t xml:space="preserve">. </w:t>
      </w:r>
      <w:r w:rsidR="0053036F" w:rsidRPr="00450709">
        <w:rPr>
          <w:rFonts w:ascii="Century Gothic" w:hAnsi="Century Gothic"/>
          <w:sz w:val="20"/>
          <w:szCs w:val="20"/>
        </w:rPr>
        <w:t xml:space="preserve">Yemek hazırlama sırasında atık yağ üreten yeme içme yerlerinden atık yağ sözleşmesi ve Taahhütnamesi </w:t>
      </w:r>
    </w:p>
    <w:p w:rsidR="0053036F" w:rsidRPr="00450709" w:rsidRDefault="002C1200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18</w:t>
      </w:r>
      <w:r w:rsidR="0053036F" w:rsidRPr="00450709">
        <w:rPr>
          <w:rFonts w:ascii="Century Gothic" w:hAnsi="Century Gothic"/>
          <w:sz w:val="20"/>
          <w:szCs w:val="20"/>
        </w:rPr>
        <w:t xml:space="preserve">. Yemek hazırlama sırasında atık yağ üreten yeme içme yerlerinden atık yağ sözleşmesi ve Taahhütnamesi 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 xml:space="preserve">ÇALIŞACAK PERSONELLERDEN ALINACAK BELGELER 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1.</w:t>
      </w:r>
      <w:r w:rsidRPr="00450709">
        <w:rPr>
          <w:rFonts w:ascii="Century Gothic" w:hAnsi="Century Gothic"/>
          <w:sz w:val="20"/>
          <w:szCs w:val="20"/>
        </w:rPr>
        <w:t xml:space="preserve">  Bulaşıcı Hastalığı olmadığına dair Resmi Sağlık Kurumundan alınacak Sağlık Raporu (Bulaşıcı hastalığı olmadığına dair.) 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2.</w:t>
      </w:r>
      <w:r w:rsidRPr="00450709">
        <w:rPr>
          <w:rFonts w:ascii="Century Gothic" w:hAnsi="Century Gothic"/>
          <w:sz w:val="20"/>
          <w:szCs w:val="20"/>
        </w:rPr>
        <w:t xml:space="preserve">  Nüfus Cüzdanı Örneği </w:t>
      </w:r>
    </w:p>
    <w:p w:rsidR="00B45BF0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3.</w:t>
      </w:r>
      <w:r w:rsidRPr="00450709">
        <w:rPr>
          <w:rFonts w:ascii="Century Gothic" w:hAnsi="Century Gothic"/>
          <w:sz w:val="20"/>
          <w:szCs w:val="20"/>
        </w:rPr>
        <w:t xml:space="preserve">  Adli Sicil Belgesi</w:t>
      </w:r>
    </w:p>
    <w:p w:rsidR="00A110ED" w:rsidRPr="00450709" w:rsidRDefault="00A110ED" w:rsidP="0045070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450709">
        <w:rPr>
          <w:rFonts w:ascii="Century Gothic" w:hAnsi="Century Gothic"/>
          <w:b/>
          <w:sz w:val="20"/>
          <w:szCs w:val="20"/>
        </w:rPr>
        <w:t>4.</w:t>
      </w:r>
      <w:r w:rsidRPr="00450709">
        <w:rPr>
          <w:rFonts w:ascii="Century Gothic" w:hAnsi="Century Gothic"/>
          <w:sz w:val="20"/>
          <w:szCs w:val="20"/>
        </w:rPr>
        <w:t xml:space="preserve"> Meyhane, kahvehane, kıraathane, bar, elektronik oyun merkezleri gibi umuma açık yerler ile açık alkollü içki </w:t>
      </w:r>
      <w:r w:rsidR="009E6E7F" w:rsidRPr="00450709">
        <w:rPr>
          <w:rFonts w:ascii="Century Gothic" w:hAnsi="Century Gothic"/>
          <w:sz w:val="20"/>
          <w:szCs w:val="20"/>
        </w:rPr>
        <w:t>satılan yer</w:t>
      </w:r>
      <w:r w:rsidRPr="00450709">
        <w:rPr>
          <w:rFonts w:ascii="Century Gothic" w:hAnsi="Century Gothic"/>
          <w:sz w:val="20"/>
          <w:szCs w:val="20"/>
        </w:rPr>
        <w:t xml:space="preserve"> ile nargile</w:t>
      </w:r>
      <w:r w:rsidR="003A774E" w:rsidRPr="00450709">
        <w:rPr>
          <w:rFonts w:ascii="Century Gothic" w:hAnsi="Century Gothic"/>
          <w:sz w:val="20"/>
          <w:szCs w:val="20"/>
        </w:rPr>
        <w:t>lik tütün sunum yapacak işyerle</w:t>
      </w:r>
      <w:r w:rsidRPr="00450709">
        <w:rPr>
          <w:rFonts w:ascii="Century Gothic" w:hAnsi="Century Gothic"/>
          <w:sz w:val="20"/>
          <w:szCs w:val="20"/>
        </w:rPr>
        <w:t xml:space="preserve">ri </w:t>
      </w:r>
      <w:r w:rsidR="009E6E7F" w:rsidRPr="00450709">
        <w:rPr>
          <w:rFonts w:ascii="Century Gothic" w:hAnsi="Century Gothic"/>
          <w:sz w:val="20"/>
          <w:szCs w:val="20"/>
        </w:rPr>
        <w:t>örgün eğitim</w:t>
      </w:r>
      <w:r w:rsidRPr="00450709">
        <w:rPr>
          <w:rFonts w:ascii="Century Gothic" w:hAnsi="Century Gothic"/>
          <w:sz w:val="20"/>
          <w:szCs w:val="20"/>
        </w:rPr>
        <w:t xml:space="preserve"> kurumlarından, ibadethaneler, öğrenci yurtları ve dershanelerden kapıdan kapıya en az yüz metre uzaklıkta bulunması zorunludur.  </w:t>
      </w:r>
    </w:p>
    <w:sectPr w:rsidR="00A110ED" w:rsidRPr="00450709" w:rsidSect="002A5AA4">
      <w:pgSz w:w="11906" w:h="16838"/>
      <w:pgMar w:top="567" w:right="1417" w:bottom="0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817"/>
    <w:multiLevelType w:val="hybridMultilevel"/>
    <w:tmpl w:val="4A0C082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5737"/>
    <w:multiLevelType w:val="hybridMultilevel"/>
    <w:tmpl w:val="3F4498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6940"/>
    <w:multiLevelType w:val="hybridMultilevel"/>
    <w:tmpl w:val="1EB0C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7CC"/>
    <w:multiLevelType w:val="hybridMultilevel"/>
    <w:tmpl w:val="B3F44E14"/>
    <w:lvl w:ilvl="0" w:tplc="20189D9A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54340C"/>
    <w:multiLevelType w:val="hybridMultilevel"/>
    <w:tmpl w:val="E1307B1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B39A1"/>
    <w:multiLevelType w:val="hybridMultilevel"/>
    <w:tmpl w:val="1E5C0A22"/>
    <w:lvl w:ilvl="0" w:tplc="FE7227EE">
      <w:start w:val="1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D9835FF"/>
    <w:multiLevelType w:val="hybridMultilevel"/>
    <w:tmpl w:val="D018D19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36FE34E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B21B5"/>
    <w:multiLevelType w:val="hybridMultilevel"/>
    <w:tmpl w:val="8D022C0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ED"/>
    <w:rsid w:val="00052F58"/>
    <w:rsid w:val="000658C7"/>
    <w:rsid w:val="000A6232"/>
    <w:rsid w:val="001543F8"/>
    <w:rsid w:val="002A5AA4"/>
    <w:rsid w:val="002C1200"/>
    <w:rsid w:val="002C73E1"/>
    <w:rsid w:val="00365163"/>
    <w:rsid w:val="003A774E"/>
    <w:rsid w:val="00450709"/>
    <w:rsid w:val="004D3315"/>
    <w:rsid w:val="0053036F"/>
    <w:rsid w:val="006B5BD6"/>
    <w:rsid w:val="007E7F5A"/>
    <w:rsid w:val="00867E4E"/>
    <w:rsid w:val="009E6E7F"/>
    <w:rsid w:val="00A110ED"/>
    <w:rsid w:val="00AE54D0"/>
    <w:rsid w:val="00B45BF0"/>
    <w:rsid w:val="00C954A3"/>
    <w:rsid w:val="00C97042"/>
    <w:rsid w:val="00D00005"/>
    <w:rsid w:val="00DF2114"/>
    <w:rsid w:val="00E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7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Mansurgüler</dc:creator>
  <cp:lastModifiedBy>Evrim Sancar</cp:lastModifiedBy>
  <cp:revision>2</cp:revision>
  <cp:lastPrinted>2018-03-02T10:58:00Z</cp:lastPrinted>
  <dcterms:created xsi:type="dcterms:W3CDTF">2018-03-06T07:57:00Z</dcterms:created>
  <dcterms:modified xsi:type="dcterms:W3CDTF">2018-03-06T07:57:00Z</dcterms:modified>
</cp:coreProperties>
</file>