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D9" w:rsidRPr="00601859" w:rsidRDefault="00D07ED9" w:rsidP="00D07ED9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color w:val="595859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272D3F8" wp14:editId="7A3AA4C9">
            <wp:simplePos x="0" y="0"/>
            <wp:positionH relativeFrom="column">
              <wp:posOffset>119380</wp:posOffset>
            </wp:positionH>
            <wp:positionV relativeFrom="paragraph">
              <wp:posOffset>-4143</wp:posOffset>
            </wp:positionV>
            <wp:extent cx="783255" cy="7905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5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>T.C.</w:t>
      </w:r>
    </w:p>
    <w:p w:rsidR="00D07ED9" w:rsidRPr="00601859" w:rsidRDefault="00D07ED9" w:rsidP="00D07ED9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1859">
        <w:rPr>
          <w:rFonts w:cstheme="minorHAnsi"/>
          <w:b/>
          <w:sz w:val="24"/>
          <w:szCs w:val="24"/>
        </w:rPr>
        <w:t xml:space="preserve"> ÇANKAYA BELEDİYE BAŞKANLIĞI</w:t>
      </w:r>
    </w:p>
    <w:p w:rsidR="00D07ED9" w:rsidRPr="00601859" w:rsidRDefault="00D07ED9" w:rsidP="00D07ED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  <w:r w:rsidRPr="00601859">
        <w:rPr>
          <w:rFonts w:cstheme="minorHAnsi"/>
          <w:b/>
          <w:sz w:val="24"/>
          <w:szCs w:val="24"/>
        </w:rPr>
        <w:t xml:space="preserve"> İmar ve Şehircilik Müdürlüğü</w:t>
      </w:r>
    </w:p>
    <w:p w:rsidR="00D07ED9" w:rsidRPr="00601859" w:rsidRDefault="00D07ED9" w:rsidP="00D07ED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</w:p>
    <w:p w:rsidR="00D07ED9" w:rsidRPr="00601859" w:rsidRDefault="00D07ED9" w:rsidP="00D07ED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</w:p>
    <w:p w:rsidR="00D07ED9" w:rsidRPr="00EB484D" w:rsidRDefault="00D07ED9" w:rsidP="00D07ED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B484D">
        <w:rPr>
          <w:rFonts w:eastAsia="Times New Roman" w:cstheme="minorHAnsi"/>
          <w:b/>
          <w:sz w:val="24"/>
          <w:szCs w:val="24"/>
          <w:lang w:eastAsia="tr-TR"/>
        </w:rPr>
        <w:t>İ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EB484D">
        <w:rPr>
          <w:rFonts w:eastAsia="Times New Roman" w:cstheme="minorHAnsi"/>
          <w:b/>
          <w:sz w:val="24"/>
          <w:szCs w:val="24"/>
          <w:lang w:eastAsia="tr-TR"/>
        </w:rPr>
        <w:t>L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EB484D">
        <w:rPr>
          <w:rFonts w:eastAsia="Times New Roman" w:cstheme="minorHAnsi"/>
          <w:b/>
          <w:sz w:val="24"/>
          <w:szCs w:val="24"/>
          <w:lang w:eastAsia="tr-TR"/>
        </w:rPr>
        <w:t>A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EB484D">
        <w:rPr>
          <w:rFonts w:eastAsia="Times New Roman" w:cstheme="minorHAnsi"/>
          <w:b/>
          <w:sz w:val="24"/>
          <w:szCs w:val="24"/>
          <w:lang w:eastAsia="tr-TR"/>
        </w:rPr>
        <w:t>N</w:t>
      </w:r>
    </w:p>
    <w:p w:rsidR="00D07ED9" w:rsidRPr="00EB484D" w:rsidRDefault="00D07ED9" w:rsidP="00D07ED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EB484D">
        <w:rPr>
          <w:rFonts w:eastAsia="Times New Roman" w:cstheme="minorHAnsi"/>
          <w:b/>
          <w:sz w:val="24"/>
          <w:szCs w:val="24"/>
          <w:lang w:eastAsia="tr-TR"/>
        </w:rPr>
        <w:t>ÇANKAYA BELEDİYE BAŞKANLIĞI’NDAN</w:t>
      </w:r>
    </w:p>
    <w:p w:rsidR="00D07ED9" w:rsidRPr="00F80583" w:rsidRDefault="00D07ED9" w:rsidP="00D07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</w:pPr>
    </w:p>
    <w:p w:rsidR="00D07ED9" w:rsidRDefault="00D07ED9" w:rsidP="00D07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D07ED9" w:rsidRPr="00053A23" w:rsidRDefault="00D07ED9" w:rsidP="00D07ED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053A23">
        <w:rPr>
          <w:rFonts w:cstheme="minorHAnsi"/>
          <w:sz w:val="24"/>
          <w:szCs w:val="24"/>
        </w:rPr>
        <w:t>HAZİNE VE MALİYE BAKANLIĞI Özelleştirme İdaresi Başkanlığı Gayrimenkul İşlemleri Proje Grup Başkanlığı 16/11/2023 tarih ve E-71846147-754-56342 sayılı yazısında;</w:t>
      </w:r>
      <w:r>
        <w:rPr>
          <w:rFonts w:cstheme="minorHAnsi"/>
          <w:sz w:val="24"/>
          <w:szCs w:val="24"/>
        </w:rPr>
        <w:t xml:space="preserve"> </w:t>
      </w:r>
      <w:r w:rsidRPr="00053A23">
        <w:rPr>
          <w:sz w:val="24"/>
          <w:szCs w:val="24"/>
        </w:rPr>
        <w:t xml:space="preserve">18.05.2022 tarihli ve 5591 sayılı Cumhurbaşkanı Kararı ile özelleştirme kapsam ve programına alınan mülkiyeti Maliye Hazinesi adına kayıtlı Ankara ili, Çankaya ilçesi, Çayyolu-1 Mahallesi </w:t>
      </w:r>
      <w:r w:rsidRPr="00EE4D54">
        <w:rPr>
          <w:b/>
          <w:sz w:val="24"/>
          <w:szCs w:val="24"/>
        </w:rPr>
        <w:t xml:space="preserve">29629 ada 1 </w:t>
      </w:r>
      <w:proofErr w:type="spellStart"/>
      <w:r w:rsidRPr="00EE4D54">
        <w:rPr>
          <w:b/>
          <w:sz w:val="24"/>
          <w:szCs w:val="24"/>
        </w:rPr>
        <w:t>nolu</w:t>
      </w:r>
      <w:proofErr w:type="spellEnd"/>
      <w:r w:rsidRPr="00EE4D54">
        <w:rPr>
          <w:b/>
          <w:sz w:val="24"/>
          <w:szCs w:val="24"/>
        </w:rPr>
        <w:t xml:space="preserve"> taşınmaza ilişkin</w:t>
      </w:r>
      <w:r w:rsidRPr="00053A23">
        <w:rPr>
          <w:sz w:val="24"/>
          <w:szCs w:val="24"/>
        </w:rPr>
        <w:t xml:space="preserve"> yapılan ve 13/01/203 tarihli, 6699 sayılı Cumhurbaşkanı kararı ile itirazların reddi </w:t>
      </w:r>
      <w:proofErr w:type="gramStart"/>
      <w:r w:rsidRPr="00053A23">
        <w:rPr>
          <w:sz w:val="24"/>
          <w:szCs w:val="24"/>
        </w:rPr>
        <w:t>ile  onaylanan</w:t>
      </w:r>
      <w:proofErr w:type="gramEnd"/>
      <w:r w:rsidRPr="00053A23">
        <w:rPr>
          <w:sz w:val="24"/>
          <w:szCs w:val="24"/>
        </w:rPr>
        <w:t xml:space="preserve"> ve 19.04.2023 tarihli, 7137 sayılı</w:t>
      </w:r>
      <w:r>
        <w:rPr>
          <w:sz w:val="24"/>
          <w:szCs w:val="24"/>
        </w:rPr>
        <w:t xml:space="preserve"> Cumhurbaşkanı kararı ile </w:t>
      </w:r>
      <w:r w:rsidRPr="00053A23">
        <w:rPr>
          <w:sz w:val="24"/>
          <w:szCs w:val="24"/>
        </w:rPr>
        <w:t xml:space="preserve">itirazların  reddi ile kesinleşen 1/1000 ölçekli uygulama imar planına göre hazırlanan </w:t>
      </w:r>
      <w:r w:rsidRPr="00EE4D54">
        <w:rPr>
          <w:b/>
          <w:sz w:val="24"/>
          <w:szCs w:val="24"/>
        </w:rPr>
        <w:t>parselasyon planının 3194  sayılı  İmar  Kanununun Ek-</w:t>
      </w:r>
      <w:r>
        <w:rPr>
          <w:b/>
          <w:sz w:val="24"/>
          <w:szCs w:val="24"/>
        </w:rPr>
        <w:t xml:space="preserve">3’üncü maddesi gereği onaylandığı </w:t>
      </w:r>
      <w:r w:rsidRPr="00053A23">
        <w:rPr>
          <w:sz w:val="24"/>
          <w:szCs w:val="24"/>
        </w:rPr>
        <w:t>belirtilmektedir.</w:t>
      </w:r>
    </w:p>
    <w:p w:rsidR="00D07ED9" w:rsidRPr="00053A23" w:rsidRDefault="00D07ED9" w:rsidP="00D07ED9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053A23">
        <w:rPr>
          <w:rFonts w:eastAsia="Times New Roman" w:cstheme="minorHAnsi"/>
          <w:sz w:val="24"/>
          <w:szCs w:val="24"/>
          <w:lang w:eastAsia="tr-TR"/>
        </w:rPr>
        <w:t xml:space="preserve"> Bakanlıkça onaylanan parselasyon planı ve dağıtım cetvelleri Çankaya Belediye Başkanlığı ilan panosunda ve www.cankaya.bel.tr internet sitesinde </w:t>
      </w:r>
      <w:proofErr w:type="gramStart"/>
      <w:r w:rsidRPr="00053A23">
        <w:rPr>
          <w:rFonts w:eastAsia="Times New Roman" w:cstheme="minorHAnsi"/>
          <w:b/>
          <w:sz w:val="24"/>
          <w:szCs w:val="24"/>
          <w:lang w:eastAsia="tr-TR"/>
        </w:rPr>
        <w:t>22/11/2023</w:t>
      </w:r>
      <w:proofErr w:type="gramEnd"/>
      <w:r w:rsidRPr="00053A23">
        <w:rPr>
          <w:rFonts w:eastAsia="Times New Roman" w:cstheme="minorHAnsi"/>
          <w:b/>
          <w:sz w:val="24"/>
          <w:szCs w:val="24"/>
          <w:lang w:eastAsia="tr-TR"/>
        </w:rPr>
        <w:t xml:space="preserve"> ila 22/12/2023</w:t>
      </w:r>
      <w:r w:rsidRPr="00053A23">
        <w:rPr>
          <w:rFonts w:eastAsia="Times New Roman" w:cstheme="minorHAnsi"/>
          <w:sz w:val="24"/>
          <w:szCs w:val="24"/>
          <w:lang w:eastAsia="tr-TR"/>
        </w:rPr>
        <w:t xml:space="preserve"> tarihleri arasında bir ay süre ile askı ilanına çıkartılmıştır. 3194 Sayılı Kanunun 19. Maddesi gereğince ilgililerine ilanen duyurulur.</w:t>
      </w:r>
    </w:p>
    <w:p w:rsidR="00D07ED9" w:rsidRDefault="00D07ED9" w:rsidP="00D07ED9">
      <w:r>
        <w:t xml:space="preserve"> </w:t>
      </w:r>
    </w:p>
    <w:p w:rsidR="00D07ED9" w:rsidRDefault="00D07ED9" w:rsidP="00D07ED9"/>
    <w:p w:rsidR="00D07ED9" w:rsidRPr="008D6E7F" w:rsidRDefault="00D07ED9" w:rsidP="00D07ED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D6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6E7F">
        <w:rPr>
          <w:rFonts w:ascii="Times New Roman" w:hAnsi="Times New Roman" w:cs="Times New Roman"/>
          <w:b/>
          <w:sz w:val="24"/>
          <w:szCs w:val="24"/>
        </w:rPr>
        <w:t>Belma TEKİN</w:t>
      </w:r>
    </w:p>
    <w:p w:rsidR="00D07ED9" w:rsidRPr="008D6E7F" w:rsidRDefault="00D07ED9" w:rsidP="00D07ED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D6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İmar ve Şehircilik Müdürü</w:t>
      </w:r>
    </w:p>
    <w:p w:rsidR="00D07ED9" w:rsidRDefault="00D07ED9" w:rsidP="00D07ED9"/>
    <w:p w:rsidR="00D07ED9" w:rsidRDefault="00D07ED9" w:rsidP="00D07ED9"/>
    <w:p w:rsidR="00D07ED9" w:rsidRDefault="00D07ED9" w:rsidP="00D07ED9"/>
    <w:p w:rsidR="00D07ED9" w:rsidRDefault="00D07ED9" w:rsidP="00D07ED9"/>
    <w:p w:rsidR="00D07ED9" w:rsidRPr="001C2B75" w:rsidRDefault="00D07ED9" w:rsidP="00D07ED9">
      <w:pPr>
        <w:rPr>
          <w:b/>
        </w:rPr>
      </w:pPr>
      <w:r w:rsidRPr="001C2B75">
        <w:rPr>
          <w:b/>
        </w:rPr>
        <w:t xml:space="preserve">İLANIN ASKIYA ÇIKIŞ </w:t>
      </w:r>
      <w:proofErr w:type="gramStart"/>
      <w:r w:rsidRPr="001C2B75">
        <w:rPr>
          <w:b/>
        </w:rPr>
        <w:t>TARİHİ   :</w:t>
      </w:r>
      <w:r>
        <w:rPr>
          <w:b/>
        </w:rPr>
        <w:t xml:space="preserve"> 27</w:t>
      </w:r>
      <w:proofErr w:type="gramEnd"/>
      <w:r>
        <w:rPr>
          <w:b/>
        </w:rPr>
        <w:t>.11</w:t>
      </w:r>
      <w:r w:rsidRPr="001C2B75">
        <w:rPr>
          <w:b/>
        </w:rPr>
        <w:t>.202</w:t>
      </w:r>
      <w:r>
        <w:rPr>
          <w:b/>
        </w:rPr>
        <w:t>3</w:t>
      </w:r>
    </w:p>
    <w:p w:rsidR="00D07ED9" w:rsidRPr="001C2B75" w:rsidRDefault="00D07ED9" w:rsidP="00D07ED9">
      <w:pPr>
        <w:rPr>
          <w:b/>
        </w:rPr>
      </w:pPr>
      <w:r w:rsidRPr="001C2B75">
        <w:rPr>
          <w:b/>
        </w:rPr>
        <w:t xml:space="preserve">İLANIN ASKIDAN İNİŞ </w:t>
      </w:r>
      <w:proofErr w:type="gramStart"/>
      <w:r w:rsidRPr="001C2B75">
        <w:rPr>
          <w:b/>
        </w:rPr>
        <w:t xml:space="preserve">TARİHİ : </w:t>
      </w:r>
      <w:r>
        <w:rPr>
          <w:b/>
        </w:rPr>
        <w:t>27</w:t>
      </w:r>
      <w:proofErr w:type="gramEnd"/>
      <w:r>
        <w:rPr>
          <w:b/>
        </w:rPr>
        <w:t>.12</w:t>
      </w:r>
      <w:r w:rsidRPr="001C2B75">
        <w:rPr>
          <w:b/>
        </w:rPr>
        <w:t>.202</w:t>
      </w:r>
      <w:r>
        <w:rPr>
          <w:b/>
        </w:rPr>
        <w:t>3</w:t>
      </w:r>
    </w:p>
    <w:p w:rsidR="00D07ED9" w:rsidRDefault="00D07ED9" w:rsidP="00D07ED9"/>
    <w:p w:rsidR="00D07ED9" w:rsidRDefault="00D07ED9" w:rsidP="00D07ED9"/>
    <w:p w:rsidR="00D07ED9" w:rsidRDefault="00D07ED9" w:rsidP="00D07ED9"/>
    <w:p w:rsidR="00D07ED9" w:rsidRDefault="00D07ED9" w:rsidP="00D07ED9">
      <w:pPr>
        <w:rPr>
          <w:rFonts w:ascii="Times New Roman" w:hAnsi="Times New Roman" w:cs="Times New Roman"/>
          <w:b/>
          <w:sz w:val="24"/>
          <w:szCs w:val="24"/>
        </w:rPr>
      </w:pPr>
      <w:r w:rsidRPr="00CD042C">
        <w:rPr>
          <w:rFonts w:ascii="Times New Roman" w:hAnsi="Times New Roman" w:cs="Times New Roman"/>
          <w:b/>
          <w:sz w:val="24"/>
          <w:szCs w:val="24"/>
        </w:rPr>
        <w:t>NOT: Ayrıntılı Bilgi İçin İmar ve Şehircilik Müdürlüğü Harita Şubesi’ne müracaat edilebilir.</w:t>
      </w:r>
    </w:p>
    <w:p w:rsidR="00D07ED9" w:rsidRDefault="00D07ED9" w:rsidP="00D07ED9">
      <w:pPr>
        <w:rPr>
          <w:rFonts w:ascii="Times New Roman" w:hAnsi="Times New Roman" w:cs="Times New Roman"/>
          <w:b/>
          <w:sz w:val="24"/>
          <w:szCs w:val="24"/>
        </w:rPr>
      </w:pPr>
    </w:p>
    <w:p w:rsidR="00AF6AAC" w:rsidRDefault="00AF6AAC">
      <w:bookmarkStart w:id="0" w:name="_GoBack"/>
      <w:bookmarkEnd w:id="0"/>
    </w:p>
    <w:sectPr w:rsidR="00AF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D9"/>
    <w:rsid w:val="00AF6AAC"/>
    <w:rsid w:val="00D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24B20-1FC0-42C8-9F6D-07849CB0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Çetin</dc:creator>
  <cp:keywords/>
  <dc:description/>
  <cp:lastModifiedBy>Hamdi Çetin</cp:lastModifiedBy>
  <cp:revision>1</cp:revision>
  <dcterms:created xsi:type="dcterms:W3CDTF">2023-11-27T07:02:00Z</dcterms:created>
  <dcterms:modified xsi:type="dcterms:W3CDTF">2023-11-27T07:03:00Z</dcterms:modified>
</cp:coreProperties>
</file>